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CB9E0" w14:textId="5E7D1CE5" w:rsidR="003622A5" w:rsidRPr="008B7A86" w:rsidRDefault="000A27DB">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pict w14:anchorId="620E6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25pt;height:125.75pt">
            <v:imagedata r:id="rId8" o:title="WWPA LOGO bw_tag_PC"/>
          </v:shape>
        </w:pict>
      </w:r>
    </w:p>
    <w:p w14:paraId="2E33ACF4" w14:textId="77777777" w:rsidR="003622A5" w:rsidRPr="008B7A86" w:rsidRDefault="003622A5">
      <w:pPr>
        <w:pStyle w:val="ARCATNormal"/>
        <w:rPr>
          <w:sz w:val="20"/>
        </w:rPr>
      </w:pPr>
    </w:p>
    <w:p w14:paraId="0F7ED9AC" w14:textId="51F51116" w:rsidR="003622A5" w:rsidRPr="008B7A86" w:rsidRDefault="003622A5">
      <w:pPr>
        <w:pStyle w:val="ARCATTitle"/>
        <w:jc w:val="center"/>
        <w:rPr>
          <w:sz w:val="20"/>
        </w:rPr>
      </w:pPr>
      <w:r w:rsidRPr="008B7A86">
        <w:rPr>
          <w:sz w:val="20"/>
        </w:rPr>
        <w:t xml:space="preserve">SECTION </w:t>
      </w:r>
      <w:r w:rsidR="00C03AB0">
        <w:rPr>
          <w:sz w:val="20"/>
        </w:rPr>
        <w:t>05</w:t>
      </w:r>
      <w:r w:rsidRPr="008B7A86">
        <w:rPr>
          <w:sz w:val="20"/>
        </w:rPr>
        <w:t xml:space="preserve"> </w:t>
      </w:r>
      <w:r w:rsidR="00C03AB0">
        <w:rPr>
          <w:sz w:val="20"/>
        </w:rPr>
        <w:t>73</w:t>
      </w:r>
      <w:r w:rsidRPr="008B7A86">
        <w:rPr>
          <w:sz w:val="20"/>
        </w:rPr>
        <w:t xml:space="preserve"> </w:t>
      </w:r>
      <w:r w:rsidR="00C03AB0">
        <w:rPr>
          <w:sz w:val="20"/>
        </w:rPr>
        <w:t>00</w:t>
      </w:r>
    </w:p>
    <w:p w14:paraId="10714479" w14:textId="77777777" w:rsidR="003622A5" w:rsidRPr="008B7A86" w:rsidRDefault="003622A5">
      <w:pPr>
        <w:pStyle w:val="ARCATNormal"/>
        <w:rPr>
          <w:sz w:val="20"/>
        </w:rPr>
      </w:pPr>
    </w:p>
    <w:p w14:paraId="645C9725" w14:textId="77777777" w:rsidR="003622A5" w:rsidRPr="008B7A86" w:rsidRDefault="00C03AB0">
      <w:pPr>
        <w:pStyle w:val="ARCATTitle"/>
        <w:jc w:val="center"/>
        <w:rPr>
          <w:sz w:val="20"/>
        </w:rPr>
      </w:pPr>
      <w:r>
        <w:rPr>
          <w:sz w:val="20"/>
        </w:rPr>
        <w:t>RAILING INFILL PANELS</w:t>
      </w:r>
    </w:p>
    <w:p w14:paraId="4F1F4154" w14:textId="77777777" w:rsidR="003622A5" w:rsidRPr="008B7A86" w:rsidRDefault="003622A5">
      <w:pPr>
        <w:pStyle w:val="ARCATNormal"/>
        <w:rPr>
          <w:sz w:val="20"/>
        </w:rPr>
      </w:pPr>
    </w:p>
    <w:p w14:paraId="7D1A1A04" w14:textId="77777777" w:rsidR="003622A5" w:rsidRPr="008B7A86" w:rsidRDefault="003622A5">
      <w:pPr>
        <w:pStyle w:val="ARCATTitle"/>
        <w:jc w:val="center"/>
        <w:rPr>
          <w:sz w:val="20"/>
        </w:rPr>
      </w:pPr>
      <w:r w:rsidRPr="008B7A86">
        <w:rPr>
          <w:sz w:val="20"/>
        </w:rPr>
        <w:t xml:space="preserve"> </w:t>
      </w:r>
    </w:p>
    <w:p w14:paraId="6D64F7DF" w14:textId="77777777" w:rsidR="003622A5" w:rsidRPr="008B7A86" w:rsidRDefault="000F4812">
      <w:pPr>
        <w:pStyle w:val="ARCATnote"/>
        <w:rPr>
          <w:vanish w:val="0"/>
          <w:color w:val="FF0000"/>
        </w:rPr>
      </w:pPr>
      <w:r w:rsidRPr="008B7A86">
        <w:rPr>
          <w:vanish w:val="0"/>
          <w:color w:val="FF0000"/>
        </w:rPr>
        <w:t xml:space="preserve">** NOTE TO SPECIFIER ** </w:t>
      </w:r>
      <w:r w:rsidR="008F1848">
        <w:rPr>
          <w:vanish w:val="0"/>
          <w:color w:val="FF0000"/>
        </w:rPr>
        <w:t>standard duty woven wire mesh p</w:t>
      </w:r>
      <w:r w:rsidR="008B7A86">
        <w:rPr>
          <w:vanish w:val="0"/>
          <w:color w:val="FF0000"/>
        </w:rPr>
        <w:t>artitions</w:t>
      </w:r>
      <w:r w:rsidR="0075055B">
        <w:rPr>
          <w:vanish w:val="0"/>
          <w:color w:val="FF0000"/>
        </w:rPr>
        <w:t>,</w:t>
      </w:r>
      <w:r w:rsidR="008F1848">
        <w:rPr>
          <w:vanish w:val="0"/>
          <w:color w:val="FF0000"/>
        </w:rPr>
        <w:t xml:space="preserve"> storage lockers, wire mesh infill panels, window guards, and area guarding.</w:t>
      </w:r>
      <w:r w:rsidR="008F1848">
        <w:rPr>
          <w:vanish w:val="0"/>
          <w:color w:val="FF0000"/>
        </w:rPr>
        <w:br/>
        <w:t xml:space="preserve"> .</w:t>
      </w:r>
      <w:r w:rsidR="008F1848">
        <w:rPr>
          <w:vanish w:val="0"/>
          <w:color w:val="FF0000"/>
        </w:rPr>
        <w:br/>
      </w:r>
      <w:r w:rsidR="003622A5" w:rsidRPr="008B7A86">
        <w:rPr>
          <w:vanish w:val="0"/>
          <w:color w:val="FF0000"/>
        </w:rPr>
        <w:t xml:space="preserve">This section is based on the products </w:t>
      </w:r>
      <w:r w:rsidR="008B7A86">
        <w:rPr>
          <w:vanish w:val="0"/>
          <w:color w:val="FF0000"/>
        </w:rPr>
        <w:t>manufactured by</w:t>
      </w:r>
      <w:r w:rsidR="003622A5" w:rsidRPr="008B7A86">
        <w:rPr>
          <w:vanish w:val="0"/>
          <w:color w:val="FF0000"/>
        </w:rPr>
        <w:t xml:space="preserve"> </w:t>
      </w:r>
      <w:r w:rsidR="008F1848">
        <w:rPr>
          <w:vanish w:val="0"/>
          <w:color w:val="FF0000"/>
        </w:rPr>
        <w:t>active members of the Woven Wire Products Association.  For more information, please contact</w:t>
      </w:r>
      <w:r w:rsidR="003622A5" w:rsidRPr="008B7A86">
        <w:rPr>
          <w:vanish w:val="0"/>
          <w:color w:val="FF0000"/>
        </w:rPr>
        <w:t>:</w:t>
      </w:r>
    </w:p>
    <w:p w14:paraId="55861FEB" w14:textId="77777777" w:rsidR="008F1848" w:rsidRDefault="008F1848">
      <w:pPr>
        <w:pStyle w:val="ARCATnote"/>
        <w:rPr>
          <w:vanish w:val="0"/>
          <w:color w:val="FF0000"/>
        </w:rPr>
      </w:pPr>
      <w:r>
        <w:rPr>
          <w:vanish w:val="0"/>
          <w:color w:val="FF0000"/>
        </w:rPr>
        <w:t xml:space="preserve">  </w:t>
      </w:r>
    </w:p>
    <w:p w14:paraId="15836898" w14:textId="77777777" w:rsidR="008F1848" w:rsidRDefault="008F1848">
      <w:pPr>
        <w:pStyle w:val="ARCATnote"/>
        <w:rPr>
          <w:vanish w:val="0"/>
          <w:color w:val="FF0000"/>
        </w:rPr>
      </w:pPr>
      <w:r>
        <w:rPr>
          <w:vanish w:val="0"/>
          <w:color w:val="FF0000"/>
        </w:rPr>
        <w:t xml:space="preserve">  Woven Wire Products Association </w:t>
      </w:r>
    </w:p>
    <w:p w14:paraId="6D504A1C" w14:textId="77777777" w:rsidR="008F1848" w:rsidRDefault="008F1848">
      <w:pPr>
        <w:pStyle w:val="ARCATnote"/>
        <w:rPr>
          <w:vanish w:val="0"/>
          <w:color w:val="FF0000"/>
        </w:rPr>
      </w:pPr>
      <w:r>
        <w:rPr>
          <w:vanish w:val="0"/>
          <w:color w:val="FF0000"/>
        </w:rPr>
        <w:t xml:space="preserve">  P.O. Box 424</w:t>
      </w:r>
    </w:p>
    <w:p w14:paraId="3C380B89" w14:textId="77777777" w:rsidR="003622A5" w:rsidRPr="008B7A86" w:rsidRDefault="008F1848">
      <w:pPr>
        <w:pStyle w:val="ARCATnote"/>
        <w:rPr>
          <w:vanish w:val="0"/>
          <w:color w:val="FF0000"/>
        </w:rPr>
      </w:pPr>
      <w:r>
        <w:rPr>
          <w:vanish w:val="0"/>
          <w:color w:val="FF0000"/>
        </w:rPr>
        <w:t xml:space="preserve">  ATTN: Kimberly Adkins, Executive Secretary</w:t>
      </w:r>
      <w:r w:rsidR="003622A5" w:rsidRPr="008B7A86">
        <w:rPr>
          <w:vanish w:val="0"/>
          <w:color w:val="FF0000"/>
        </w:rPr>
        <w:br/>
        <w:t xml:space="preserve">  </w:t>
      </w:r>
      <w:r>
        <w:rPr>
          <w:vanish w:val="0"/>
          <w:color w:val="FF0000"/>
        </w:rPr>
        <w:t>Mason, Ohio 45040</w:t>
      </w:r>
      <w:r w:rsidR="003622A5" w:rsidRPr="008B7A86">
        <w:rPr>
          <w:vanish w:val="0"/>
          <w:color w:val="FF0000"/>
        </w:rPr>
        <w:br/>
        <w:t xml:space="preserve">  Email:  </w:t>
      </w:r>
      <w:hyperlink r:id="rId9" w:history="1">
        <w:r w:rsidRPr="006D6DE0">
          <w:rPr>
            <w:rStyle w:val="Hyperlink"/>
            <w:vanish w:val="0"/>
          </w:rPr>
          <w:t>info@wovenwire.org</w:t>
        </w:r>
      </w:hyperlink>
      <w:r w:rsidR="003622A5" w:rsidRPr="008B7A86">
        <w:rPr>
          <w:vanish w:val="0"/>
          <w:color w:val="FF0000"/>
        </w:rPr>
        <w:br/>
        <w:t xml:space="preserve">  Web: </w:t>
      </w:r>
      <w:r w:rsidRPr="008F1848">
        <w:rPr>
          <w:vanish w:val="0"/>
          <w:color w:val="802020"/>
          <w:u w:val="single"/>
        </w:rPr>
        <w:t>w</w:t>
      </w:r>
      <w:r>
        <w:rPr>
          <w:vanish w:val="0"/>
          <w:color w:val="802020"/>
          <w:u w:val="single"/>
        </w:rPr>
        <w:t>ww.wovenwire.org</w:t>
      </w:r>
      <w:r w:rsidR="003622A5" w:rsidRPr="008B7A86">
        <w:rPr>
          <w:vanish w:val="0"/>
          <w:color w:val="FF0000"/>
        </w:rPr>
        <w:br/>
        <w:t xml:space="preserve">  </w:t>
      </w:r>
      <w:r w:rsidR="003622A5" w:rsidRPr="008B7A86">
        <w:rPr>
          <w:vanish w:val="0"/>
          <w:color w:val="FF0000"/>
        </w:rPr>
        <w:br/>
      </w:r>
      <w:r w:rsidR="002973B3">
        <w:rPr>
          <w:vanish w:val="0"/>
          <w:color w:val="FF0000"/>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sidR="003622A5" w:rsidRPr="008B7A86">
        <w:rPr>
          <w:vanish w:val="0"/>
          <w:color w:val="FF0000"/>
        </w:rPr>
        <w:br/>
        <w:t xml:space="preserve"> </w:t>
      </w:r>
      <w:r w:rsidR="003622A5" w:rsidRPr="008B7A86">
        <w:rPr>
          <w:vanish w:val="0"/>
          <w:color w:val="FF0000"/>
        </w:rPr>
        <w:br/>
      </w:r>
      <w:r>
        <w:rPr>
          <w:vanish w:val="0"/>
          <w:color w:val="FF0000"/>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14:paraId="4D1F47E2" w14:textId="77777777" w:rsidR="003622A5" w:rsidRPr="008B7A86" w:rsidRDefault="003622A5">
      <w:pPr>
        <w:pStyle w:val="ARCATnote"/>
        <w:rPr>
          <w:vanish w:val="0"/>
          <w:color w:val="FF0000"/>
        </w:rPr>
      </w:pPr>
      <w:r w:rsidRPr="008B7A86">
        <w:rPr>
          <w:vanish w:val="0"/>
          <w:color w:val="FF0000"/>
        </w:rPr>
        <w:t>.</w:t>
      </w:r>
    </w:p>
    <w:p w14:paraId="44157D05" w14:textId="77777777" w:rsidR="003622A5" w:rsidRPr="008B7A86" w:rsidRDefault="003622A5">
      <w:pPr>
        <w:pStyle w:val="ARCATPart"/>
        <w:numPr>
          <w:ilvl w:val="0"/>
          <w:numId w:val="1"/>
        </w:numPr>
        <w:spacing w:before="200"/>
        <w:ind w:left="576" w:hanging="576"/>
        <w:rPr>
          <w:sz w:val="20"/>
        </w:rPr>
      </w:pPr>
      <w:r w:rsidRPr="008B7A86">
        <w:rPr>
          <w:sz w:val="20"/>
        </w:rPr>
        <w:t xml:space="preserve">  GENERAL</w:t>
      </w:r>
    </w:p>
    <w:p w14:paraId="076A1371" w14:textId="77777777" w:rsidR="003622A5" w:rsidRPr="008B7A86" w:rsidRDefault="003622A5">
      <w:pPr>
        <w:pStyle w:val="ARCATArticle"/>
        <w:numPr>
          <w:ilvl w:val="1"/>
          <w:numId w:val="1"/>
        </w:numPr>
        <w:spacing w:before="200"/>
        <w:ind w:left="576" w:hanging="576"/>
        <w:rPr>
          <w:sz w:val="20"/>
        </w:rPr>
      </w:pPr>
      <w:r w:rsidRPr="008B7A86">
        <w:rPr>
          <w:sz w:val="20"/>
        </w:rPr>
        <w:tab/>
      </w:r>
      <w:r w:rsidR="00A77A35">
        <w:rPr>
          <w:sz w:val="20"/>
        </w:rPr>
        <w:t>SUMMARY</w:t>
      </w:r>
    </w:p>
    <w:p w14:paraId="0B789BBD" w14:textId="77777777" w:rsidR="003622A5" w:rsidRPr="008B7A86" w:rsidRDefault="003622A5" w:rsidP="00A77A35">
      <w:pPr>
        <w:pStyle w:val="ARCATParagraph"/>
        <w:numPr>
          <w:ilvl w:val="2"/>
          <w:numId w:val="1"/>
        </w:numPr>
        <w:spacing w:before="200"/>
        <w:ind w:left="1152" w:hanging="576"/>
        <w:rPr>
          <w:sz w:val="20"/>
        </w:rPr>
      </w:pPr>
      <w:r w:rsidRPr="008B7A86">
        <w:rPr>
          <w:sz w:val="20"/>
        </w:rPr>
        <w:tab/>
      </w:r>
      <w:r w:rsidR="00C03AB0">
        <w:rPr>
          <w:sz w:val="20"/>
        </w:rPr>
        <w:t>Wire Mesh Hand Railing Infill Panels</w:t>
      </w:r>
    </w:p>
    <w:p w14:paraId="2CFB524A" w14:textId="77777777" w:rsidR="003622A5" w:rsidRPr="008B7A86" w:rsidRDefault="003622A5">
      <w:pPr>
        <w:pStyle w:val="ARCATArticle"/>
        <w:numPr>
          <w:ilvl w:val="1"/>
          <w:numId w:val="1"/>
        </w:numPr>
        <w:spacing w:before="200"/>
        <w:ind w:left="576" w:hanging="576"/>
        <w:rPr>
          <w:sz w:val="20"/>
        </w:rPr>
      </w:pPr>
      <w:r w:rsidRPr="008B7A86">
        <w:rPr>
          <w:sz w:val="20"/>
        </w:rPr>
        <w:tab/>
        <w:t xml:space="preserve">RELATED </w:t>
      </w:r>
      <w:r w:rsidR="00A77A35">
        <w:rPr>
          <w:sz w:val="20"/>
        </w:rPr>
        <w:t>DOCUMENTS</w:t>
      </w:r>
    </w:p>
    <w:p w14:paraId="4090B64D"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Delete any sections below not relevant to this project; add others as required.</w:t>
      </w:r>
    </w:p>
    <w:p w14:paraId="0AAE8483" w14:textId="77777777" w:rsidR="003622A5" w:rsidRPr="008B7A86" w:rsidRDefault="003622A5" w:rsidP="0040044D">
      <w:pPr>
        <w:pStyle w:val="ARCATParagraph"/>
        <w:numPr>
          <w:ilvl w:val="2"/>
          <w:numId w:val="1"/>
        </w:numPr>
        <w:spacing w:before="200"/>
        <w:ind w:left="1152" w:hanging="576"/>
        <w:rPr>
          <w:sz w:val="20"/>
        </w:rPr>
      </w:pPr>
      <w:r w:rsidRPr="008B7A86">
        <w:rPr>
          <w:sz w:val="20"/>
        </w:rPr>
        <w:tab/>
      </w:r>
      <w:r w:rsidR="00A77A35">
        <w:rPr>
          <w:sz w:val="20"/>
        </w:rPr>
        <w:t>Drawings and general provisions of the Contract, including General and Supplementary Conditions and Division 01 Specification Sections, apply to this Section.</w:t>
      </w:r>
    </w:p>
    <w:p w14:paraId="641E5594" w14:textId="77777777" w:rsidR="003622A5" w:rsidRPr="008B7A86" w:rsidRDefault="003622A5">
      <w:pPr>
        <w:pStyle w:val="ARCATArticle"/>
        <w:numPr>
          <w:ilvl w:val="1"/>
          <w:numId w:val="1"/>
        </w:numPr>
        <w:spacing w:before="200"/>
        <w:ind w:left="576" w:hanging="576"/>
        <w:rPr>
          <w:sz w:val="20"/>
        </w:rPr>
      </w:pPr>
      <w:r w:rsidRPr="008B7A86">
        <w:rPr>
          <w:sz w:val="20"/>
        </w:rPr>
        <w:lastRenderedPageBreak/>
        <w:tab/>
        <w:t>SUBMITTALS</w:t>
      </w:r>
    </w:p>
    <w:p w14:paraId="7AC5ED3F" w14:textId="77777777" w:rsidR="003622A5" w:rsidRPr="008B7A86" w:rsidRDefault="003622A5">
      <w:pPr>
        <w:pStyle w:val="ARCATParagraph"/>
        <w:numPr>
          <w:ilvl w:val="2"/>
          <w:numId w:val="1"/>
        </w:numPr>
        <w:spacing w:before="200"/>
        <w:ind w:left="1152" w:hanging="576"/>
        <w:rPr>
          <w:sz w:val="20"/>
        </w:rPr>
      </w:pPr>
      <w:r w:rsidRPr="008B7A86">
        <w:rPr>
          <w:sz w:val="20"/>
        </w:rPr>
        <w:tab/>
        <w:t>Submit under provisions of Section 01 30 00.</w:t>
      </w:r>
    </w:p>
    <w:p w14:paraId="162B8BF7" w14:textId="77777777" w:rsidR="003622A5" w:rsidRPr="008B7A86" w:rsidRDefault="003622A5">
      <w:pPr>
        <w:pStyle w:val="ARCATParagraph"/>
        <w:numPr>
          <w:ilvl w:val="2"/>
          <w:numId w:val="1"/>
        </w:numPr>
        <w:spacing w:before="200"/>
        <w:ind w:left="1152" w:hanging="576"/>
        <w:rPr>
          <w:sz w:val="20"/>
        </w:rPr>
      </w:pPr>
      <w:r w:rsidRPr="008B7A86">
        <w:rPr>
          <w:sz w:val="20"/>
        </w:rPr>
        <w:tab/>
        <w:t>Product Data: Manufacturer's data sheets on each product to be used, including:</w:t>
      </w:r>
    </w:p>
    <w:p w14:paraId="1FA542CC" w14:textId="77777777" w:rsidR="003622A5" w:rsidRPr="008B7A86" w:rsidRDefault="003622A5">
      <w:pPr>
        <w:pStyle w:val="ARCATSubPara"/>
        <w:numPr>
          <w:ilvl w:val="3"/>
          <w:numId w:val="1"/>
        </w:numPr>
        <w:ind w:left="1728" w:hanging="576"/>
        <w:rPr>
          <w:sz w:val="20"/>
        </w:rPr>
      </w:pPr>
      <w:r w:rsidRPr="008B7A86">
        <w:rPr>
          <w:sz w:val="20"/>
        </w:rPr>
        <w:tab/>
        <w:t>Detailed specification of construction and fabrication.</w:t>
      </w:r>
    </w:p>
    <w:p w14:paraId="22004B33" w14:textId="77777777" w:rsidR="003622A5" w:rsidRPr="008B7A86" w:rsidRDefault="003622A5">
      <w:pPr>
        <w:pStyle w:val="ARCATSubPara"/>
        <w:numPr>
          <w:ilvl w:val="3"/>
          <w:numId w:val="1"/>
        </w:numPr>
        <w:ind w:left="1728" w:hanging="576"/>
        <w:rPr>
          <w:sz w:val="20"/>
        </w:rPr>
      </w:pPr>
      <w:r w:rsidRPr="008B7A86">
        <w:rPr>
          <w:sz w:val="20"/>
        </w:rPr>
        <w:tab/>
        <w:t>Manufacturer's installation instructions.</w:t>
      </w:r>
    </w:p>
    <w:p w14:paraId="0051BB1F" w14:textId="77777777" w:rsidR="003622A5" w:rsidRPr="008B7A86" w:rsidRDefault="003622A5">
      <w:pPr>
        <w:pStyle w:val="ARCATSubPara"/>
        <w:numPr>
          <w:ilvl w:val="3"/>
          <w:numId w:val="1"/>
        </w:numPr>
        <w:ind w:left="1728" w:hanging="576"/>
        <w:rPr>
          <w:sz w:val="20"/>
        </w:rPr>
      </w:pPr>
      <w:r w:rsidRPr="008B7A86">
        <w:rPr>
          <w:sz w:val="20"/>
        </w:rPr>
        <w:tab/>
        <w:t>Preparation instructions and recommendations.</w:t>
      </w:r>
    </w:p>
    <w:p w14:paraId="5A8454B3" w14:textId="77777777" w:rsidR="003622A5" w:rsidRPr="008B7A86" w:rsidRDefault="003622A5">
      <w:pPr>
        <w:pStyle w:val="ARCATSubPara"/>
        <w:numPr>
          <w:ilvl w:val="3"/>
          <w:numId w:val="1"/>
        </w:numPr>
        <w:ind w:left="1728" w:hanging="576"/>
        <w:rPr>
          <w:sz w:val="20"/>
        </w:rPr>
      </w:pPr>
      <w:r w:rsidRPr="008B7A86">
        <w:rPr>
          <w:sz w:val="20"/>
        </w:rPr>
        <w:tab/>
        <w:t>Storage and handling requirements and recommendations.</w:t>
      </w:r>
    </w:p>
    <w:p w14:paraId="21B238F6" w14:textId="77777777" w:rsidR="003622A5" w:rsidRPr="008B7A86" w:rsidRDefault="003622A5">
      <w:pPr>
        <w:pStyle w:val="ARCATParagraph"/>
        <w:numPr>
          <w:ilvl w:val="2"/>
          <w:numId w:val="1"/>
        </w:numPr>
        <w:spacing w:before="200"/>
        <w:ind w:left="1152" w:hanging="576"/>
        <w:rPr>
          <w:sz w:val="20"/>
        </w:rPr>
      </w:pPr>
      <w:r w:rsidRPr="008B7A86">
        <w:rPr>
          <w:sz w:val="20"/>
        </w:rPr>
        <w:tab/>
        <w:t>Shop Drawings: Indicate dimensions, description of materials and finishes, general construction, specific modifications, component connections, and installation procedures, plus the following specific requirements.</w:t>
      </w:r>
    </w:p>
    <w:p w14:paraId="4D4006BD" w14:textId="77777777" w:rsidR="003622A5" w:rsidRPr="008B7A86" w:rsidRDefault="003622A5">
      <w:pPr>
        <w:pStyle w:val="ARCATSubPara"/>
        <w:numPr>
          <w:ilvl w:val="3"/>
          <w:numId w:val="1"/>
        </w:numPr>
        <w:ind w:left="1728" w:hanging="576"/>
        <w:rPr>
          <w:sz w:val="20"/>
        </w:rPr>
      </w:pPr>
      <w:r w:rsidRPr="008B7A86">
        <w:rPr>
          <w:sz w:val="20"/>
        </w:rPr>
        <w:tab/>
        <w:t>Provide location template drawings for items supported or anchored to permanent construction.</w:t>
      </w:r>
    </w:p>
    <w:p w14:paraId="2C4F648B" w14:textId="77777777" w:rsidR="003622A5" w:rsidRPr="008B7A86" w:rsidRDefault="003622A5" w:rsidP="003622A5">
      <w:pPr>
        <w:pStyle w:val="ARCATSubPara"/>
        <w:ind w:left="1728"/>
        <w:rPr>
          <w:sz w:val="20"/>
        </w:rPr>
      </w:pPr>
    </w:p>
    <w:p w14:paraId="7CD0E0D7" w14:textId="77777777" w:rsidR="003622A5" w:rsidRPr="008B7A86" w:rsidRDefault="003622A5">
      <w:pPr>
        <w:pStyle w:val="ARCATnote"/>
        <w:rPr>
          <w:vanish w:val="0"/>
          <w:color w:val="FF0000"/>
        </w:rPr>
      </w:pPr>
      <w:r w:rsidRPr="008B7A86">
        <w:rPr>
          <w:vanish w:val="0"/>
          <w:color w:val="FF0000"/>
        </w:rPr>
        <w:t>** NOTE TO SPECIFIER ** Delete selection samples if colors have already been selected.</w:t>
      </w:r>
    </w:p>
    <w:p w14:paraId="744E88B8" w14:textId="77777777" w:rsidR="003622A5" w:rsidRPr="00B41D65" w:rsidRDefault="005E78F9" w:rsidP="00B41D65">
      <w:pPr>
        <w:pStyle w:val="ARCATParagraph"/>
        <w:numPr>
          <w:ilvl w:val="2"/>
          <w:numId w:val="1"/>
        </w:numPr>
        <w:spacing w:before="200"/>
        <w:ind w:left="1152" w:hanging="576"/>
        <w:rPr>
          <w:sz w:val="20"/>
        </w:rPr>
      </w:pPr>
      <w:r w:rsidRPr="008B7A86">
        <w:rPr>
          <w:sz w:val="20"/>
        </w:rPr>
        <w:tab/>
        <w:t xml:space="preserve">Selection Samples: </w:t>
      </w:r>
      <w:r w:rsidR="003622A5" w:rsidRPr="008B7A86">
        <w:rPr>
          <w:sz w:val="20"/>
        </w:rPr>
        <w:t>For each finish product specified, two complete sets of color chips representing manufacturer's full range of available colors and patterns.</w:t>
      </w:r>
    </w:p>
    <w:p w14:paraId="03DFFB5A" w14:textId="77777777" w:rsidR="003622A5" w:rsidRPr="008B7A86" w:rsidRDefault="003622A5">
      <w:pPr>
        <w:pStyle w:val="ARCATArticle"/>
        <w:numPr>
          <w:ilvl w:val="1"/>
          <w:numId w:val="1"/>
        </w:numPr>
        <w:spacing w:before="200"/>
        <w:ind w:left="576" w:hanging="576"/>
        <w:rPr>
          <w:sz w:val="20"/>
        </w:rPr>
      </w:pPr>
      <w:r w:rsidRPr="008B7A86">
        <w:rPr>
          <w:sz w:val="20"/>
        </w:rPr>
        <w:tab/>
        <w:t>QUALITY ASSURANCE</w:t>
      </w:r>
    </w:p>
    <w:p w14:paraId="42BA4C97" w14:textId="77777777" w:rsidR="003622A5" w:rsidRPr="008B7A86" w:rsidRDefault="003622A5">
      <w:pPr>
        <w:pStyle w:val="ARCATParagraph"/>
        <w:numPr>
          <w:ilvl w:val="2"/>
          <w:numId w:val="1"/>
        </w:numPr>
        <w:spacing w:before="200"/>
        <w:ind w:left="1152" w:hanging="576"/>
        <w:rPr>
          <w:sz w:val="20"/>
        </w:rPr>
      </w:pPr>
      <w:r w:rsidRPr="008B7A86">
        <w:rPr>
          <w:sz w:val="20"/>
        </w:rPr>
        <w:tab/>
      </w:r>
      <w:r w:rsidR="00A77A35">
        <w:rPr>
          <w:sz w:val="20"/>
        </w:rPr>
        <w:t>Installer Qualifications</w:t>
      </w:r>
    </w:p>
    <w:p w14:paraId="00190CBC" w14:textId="77777777" w:rsidR="003622A5" w:rsidRPr="008B7A86" w:rsidRDefault="003622A5">
      <w:pPr>
        <w:pStyle w:val="ARCATSubPara"/>
        <w:numPr>
          <w:ilvl w:val="3"/>
          <w:numId w:val="1"/>
        </w:numPr>
        <w:ind w:left="1728" w:hanging="576"/>
        <w:rPr>
          <w:sz w:val="20"/>
        </w:rPr>
      </w:pPr>
      <w:r w:rsidRPr="008B7A86">
        <w:rPr>
          <w:sz w:val="20"/>
        </w:rPr>
        <w:tab/>
        <w:t>Construct areas designated by Architect.</w:t>
      </w:r>
    </w:p>
    <w:p w14:paraId="5C0A2D89" w14:textId="77777777" w:rsidR="003622A5" w:rsidRPr="008B7A86" w:rsidRDefault="003622A5">
      <w:pPr>
        <w:pStyle w:val="ARCATSubPara"/>
        <w:numPr>
          <w:ilvl w:val="3"/>
          <w:numId w:val="1"/>
        </w:numPr>
        <w:ind w:left="1728" w:hanging="576"/>
        <w:rPr>
          <w:sz w:val="20"/>
        </w:rPr>
      </w:pPr>
      <w:r w:rsidRPr="008B7A86">
        <w:rPr>
          <w:sz w:val="20"/>
        </w:rPr>
        <w:tab/>
        <w:t>Do not proceed with remaining work until workmanship, color, and sheen are approved by Architect.</w:t>
      </w:r>
    </w:p>
    <w:p w14:paraId="0D81C52E" w14:textId="77777777" w:rsidR="003622A5" w:rsidRPr="008B7A86" w:rsidRDefault="003622A5">
      <w:pPr>
        <w:pStyle w:val="ARCATSubPara"/>
        <w:numPr>
          <w:ilvl w:val="3"/>
          <w:numId w:val="1"/>
        </w:numPr>
        <w:ind w:left="1728" w:hanging="576"/>
        <w:rPr>
          <w:sz w:val="20"/>
        </w:rPr>
      </w:pPr>
      <w:r w:rsidRPr="008B7A86">
        <w:rPr>
          <w:sz w:val="20"/>
        </w:rPr>
        <w:tab/>
        <w:t>Repair and correct mock-up area as required to produce acceptable work.</w:t>
      </w:r>
    </w:p>
    <w:p w14:paraId="46761FBF" w14:textId="77777777" w:rsidR="003622A5" w:rsidRPr="008B7A86" w:rsidRDefault="003622A5">
      <w:pPr>
        <w:pStyle w:val="ARCATParagraph"/>
        <w:numPr>
          <w:ilvl w:val="2"/>
          <w:numId w:val="1"/>
        </w:numPr>
        <w:spacing w:before="200"/>
        <w:ind w:left="1152" w:hanging="576"/>
        <w:rPr>
          <w:sz w:val="20"/>
        </w:rPr>
      </w:pPr>
      <w:r w:rsidRPr="008B7A86">
        <w:rPr>
          <w:sz w:val="20"/>
        </w:rPr>
        <w:tab/>
        <w:t>Design Requirements:</w:t>
      </w:r>
    </w:p>
    <w:p w14:paraId="3CACB868" w14:textId="77777777" w:rsidR="003622A5" w:rsidRPr="008B7A86" w:rsidRDefault="003622A5">
      <w:pPr>
        <w:pStyle w:val="ARCATSubPara"/>
        <w:numPr>
          <w:ilvl w:val="3"/>
          <w:numId w:val="1"/>
        </w:numPr>
        <w:ind w:left="1728" w:hanging="576"/>
        <w:rPr>
          <w:sz w:val="20"/>
        </w:rPr>
      </w:pPr>
      <w:r w:rsidRPr="008B7A86">
        <w:rPr>
          <w:sz w:val="20"/>
        </w:rPr>
        <w:tab/>
        <w:t xml:space="preserve">Design </w:t>
      </w:r>
      <w:r w:rsidR="00C03AB0">
        <w:rPr>
          <w:sz w:val="20"/>
        </w:rPr>
        <w:t>railing infill panel</w:t>
      </w:r>
      <w:r w:rsidRPr="008B7A86">
        <w:rPr>
          <w:sz w:val="20"/>
        </w:rPr>
        <w:t xml:space="preserve"> system to provide for movement of components without damage, undue stress on fasteners or other detrimental effects, when subject to design loads.</w:t>
      </w:r>
    </w:p>
    <w:p w14:paraId="492B3556" w14:textId="77777777" w:rsidR="003622A5" w:rsidRDefault="003622A5">
      <w:pPr>
        <w:pStyle w:val="ARCATSubPara"/>
        <w:numPr>
          <w:ilvl w:val="3"/>
          <w:numId w:val="1"/>
        </w:numPr>
        <w:ind w:left="1728" w:hanging="576"/>
        <w:rPr>
          <w:sz w:val="20"/>
        </w:rPr>
      </w:pPr>
      <w:r w:rsidRPr="008B7A86">
        <w:rPr>
          <w:sz w:val="20"/>
        </w:rPr>
        <w:tab/>
        <w:t>Design system to accommodate construction tolerances, deflection of building structural members, and clearances of intended openings.</w:t>
      </w:r>
    </w:p>
    <w:p w14:paraId="19AA0FFE" w14:textId="77777777" w:rsidR="000C7E0B" w:rsidRDefault="000C7E0B">
      <w:pPr>
        <w:pStyle w:val="ARCATSubPara"/>
        <w:numPr>
          <w:ilvl w:val="3"/>
          <w:numId w:val="1"/>
        </w:numPr>
        <w:ind w:left="1728" w:hanging="576"/>
        <w:rPr>
          <w:sz w:val="20"/>
        </w:rPr>
      </w:pPr>
      <w:r>
        <w:rPr>
          <w:sz w:val="20"/>
        </w:rPr>
        <w:t xml:space="preserve">       All panels </w:t>
      </w:r>
      <w:r w:rsidR="00735A54">
        <w:rPr>
          <w:sz w:val="20"/>
        </w:rPr>
        <w:t>meet building code loading requirements.</w:t>
      </w:r>
    </w:p>
    <w:p w14:paraId="2C343E65" w14:textId="77777777" w:rsidR="00B41D65" w:rsidRPr="008B7A86" w:rsidRDefault="00B41D65" w:rsidP="000C7E0B">
      <w:pPr>
        <w:pStyle w:val="ARCATSubPara"/>
        <w:numPr>
          <w:ilvl w:val="2"/>
          <w:numId w:val="1"/>
        </w:numPr>
        <w:spacing w:before="120"/>
        <w:ind w:left="1170" w:hanging="630"/>
        <w:rPr>
          <w:sz w:val="20"/>
        </w:rPr>
      </w:pPr>
      <w:r>
        <w:rPr>
          <w:sz w:val="20"/>
        </w:rPr>
        <w:t xml:space="preserve">     </w:t>
      </w:r>
      <w:r w:rsidR="000C7E0B">
        <w:rPr>
          <w:sz w:val="20"/>
        </w:rPr>
        <w:t xml:space="preserve">   </w:t>
      </w:r>
      <w:r>
        <w:rPr>
          <w:sz w:val="20"/>
        </w:rPr>
        <w:t>Source Limitations: Obtain wire mesh item</w:t>
      </w:r>
      <w:r w:rsidR="000C7E0B">
        <w:rPr>
          <w:sz w:val="20"/>
        </w:rPr>
        <w:t xml:space="preserve">s for single source from single </w:t>
      </w:r>
      <w:r>
        <w:rPr>
          <w:sz w:val="20"/>
        </w:rPr>
        <w:t>manufacturer.</w:t>
      </w:r>
    </w:p>
    <w:p w14:paraId="6B4A683A" w14:textId="77777777" w:rsidR="003622A5" w:rsidRPr="008B7A86" w:rsidRDefault="003622A5">
      <w:pPr>
        <w:pStyle w:val="ARCATArticle"/>
        <w:numPr>
          <w:ilvl w:val="1"/>
          <w:numId w:val="1"/>
        </w:numPr>
        <w:spacing w:before="200"/>
        <w:ind w:left="576" w:hanging="576"/>
        <w:rPr>
          <w:sz w:val="20"/>
        </w:rPr>
      </w:pPr>
      <w:r w:rsidRPr="008B7A86">
        <w:rPr>
          <w:sz w:val="20"/>
        </w:rPr>
        <w:tab/>
        <w:t>DELIVERY, STORAGE, AND HANDLING</w:t>
      </w:r>
    </w:p>
    <w:p w14:paraId="208D7A79" w14:textId="77777777" w:rsidR="003622A5" w:rsidRPr="008B7A86" w:rsidRDefault="00A77A35">
      <w:pPr>
        <w:pStyle w:val="ARCATParagraph"/>
        <w:numPr>
          <w:ilvl w:val="2"/>
          <w:numId w:val="1"/>
        </w:numPr>
        <w:spacing w:before="200"/>
        <w:ind w:left="1152" w:hanging="576"/>
        <w:rPr>
          <w:sz w:val="20"/>
        </w:rPr>
      </w:pPr>
      <w:r>
        <w:rPr>
          <w:sz w:val="20"/>
        </w:rPr>
        <w:t xml:space="preserve">       </w:t>
      </w:r>
      <w:r w:rsidR="003622A5" w:rsidRPr="008B7A86">
        <w:rPr>
          <w:sz w:val="20"/>
        </w:rPr>
        <w:t>Store products in manufacturer's unopened packaging until ready for installation.</w:t>
      </w:r>
    </w:p>
    <w:p w14:paraId="6EA0421B" w14:textId="77777777" w:rsidR="00A77A35" w:rsidRPr="008B7A86" w:rsidRDefault="00A77A35" w:rsidP="00335E77">
      <w:pPr>
        <w:pStyle w:val="ARCATnote"/>
        <w:rPr>
          <w:vanish w:val="0"/>
          <w:color w:val="FF0000"/>
        </w:rPr>
      </w:pPr>
      <w:r w:rsidRPr="008B7A86">
        <w:rPr>
          <w:vanish w:val="0"/>
          <w:color w:val="FF0000"/>
        </w:rPr>
        <w:t>** NOTE TO SPECIFIER ** Delete items below not required for project.</w:t>
      </w:r>
      <w:r w:rsidR="00335E77">
        <w:rPr>
          <w:vanish w:val="0"/>
          <w:color w:val="FF0000"/>
        </w:rPr>
        <w:t xml:space="preserve"> Wrapping and packaging as detailed below may require additional costs.</w:t>
      </w:r>
    </w:p>
    <w:p w14:paraId="1514F0F6" w14:textId="77777777" w:rsidR="00314667" w:rsidRDefault="00335E77" w:rsidP="00335E77">
      <w:pPr>
        <w:pStyle w:val="ARCATParagraph"/>
        <w:numPr>
          <w:ilvl w:val="3"/>
          <w:numId w:val="1"/>
        </w:numPr>
        <w:spacing w:before="200"/>
        <w:ind w:left="1710" w:hanging="540"/>
        <w:rPr>
          <w:sz w:val="20"/>
        </w:rPr>
      </w:pPr>
      <w:r>
        <w:rPr>
          <w:sz w:val="20"/>
        </w:rPr>
        <w:t xml:space="preserve">       Materials may ship uncrated per Manufacturer’s recommendation in order to maximize volume on common carrier and to reduce freight cost.</w:t>
      </w:r>
    </w:p>
    <w:p w14:paraId="5F6CB740" w14:textId="77777777" w:rsidR="00335E77" w:rsidRDefault="00335E77" w:rsidP="00511193">
      <w:pPr>
        <w:pStyle w:val="ARCATParagraph"/>
        <w:numPr>
          <w:ilvl w:val="3"/>
          <w:numId w:val="1"/>
        </w:numPr>
        <w:spacing w:before="200"/>
        <w:ind w:left="1710" w:hanging="558"/>
        <w:rPr>
          <w:sz w:val="20"/>
        </w:rPr>
      </w:pPr>
      <w:r>
        <w:rPr>
          <w:sz w:val="20"/>
        </w:rPr>
        <w:t xml:space="preserve">       Materials to be crated or palletized with cardboard protectors on perimeters of panels and doors and strapped using nylon materials within crating. Crates are non-returnable and the responsibility of the customer for proper disposal.</w:t>
      </w:r>
    </w:p>
    <w:p w14:paraId="68BF00B1" w14:textId="77777777" w:rsidR="006600FC" w:rsidRPr="00511193" w:rsidRDefault="00335E77" w:rsidP="00EF73C2">
      <w:pPr>
        <w:pStyle w:val="ARCATParagraph"/>
        <w:numPr>
          <w:ilvl w:val="2"/>
          <w:numId w:val="1"/>
        </w:numPr>
        <w:spacing w:before="200"/>
        <w:ind w:left="1152" w:hanging="576"/>
        <w:rPr>
          <w:sz w:val="20"/>
        </w:rPr>
      </w:pPr>
      <w:r w:rsidRPr="00511193">
        <w:rPr>
          <w:sz w:val="20"/>
        </w:rPr>
        <w:t xml:space="preserve">       Store products in manufacturer’s unopened packaging until ready for installation.</w:t>
      </w:r>
    </w:p>
    <w:p w14:paraId="028A7C77" w14:textId="77777777" w:rsidR="003622A5" w:rsidRPr="008B7A86" w:rsidRDefault="003622A5">
      <w:pPr>
        <w:pStyle w:val="ARCATArticle"/>
        <w:numPr>
          <w:ilvl w:val="1"/>
          <w:numId w:val="1"/>
        </w:numPr>
        <w:spacing w:before="200"/>
        <w:ind w:left="576" w:hanging="576"/>
        <w:rPr>
          <w:sz w:val="20"/>
        </w:rPr>
      </w:pPr>
      <w:r w:rsidRPr="008B7A86">
        <w:rPr>
          <w:sz w:val="20"/>
        </w:rPr>
        <w:tab/>
        <w:t>PROJECT CONDITIONS</w:t>
      </w:r>
    </w:p>
    <w:p w14:paraId="15D5A5DE" w14:textId="77777777" w:rsidR="00335E77" w:rsidRDefault="003622A5">
      <w:pPr>
        <w:pStyle w:val="ARCATParagraph"/>
        <w:numPr>
          <w:ilvl w:val="2"/>
          <w:numId w:val="1"/>
        </w:numPr>
        <w:spacing w:before="200"/>
        <w:ind w:left="1152" w:hanging="576"/>
        <w:rPr>
          <w:sz w:val="20"/>
        </w:rPr>
      </w:pPr>
      <w:r w:rsidRPr="008B7A86">
        <w:rPr>
          <w:sz w:val="20"/>
        </w:rPr>
        <w:tab/>
      </w:r>
      <w:r w:rsidR="00335E77">
        <w:rPr>
          <w:sz w:val="20"/>
        </w:rPr>
        <w:t xml:space="preserve">Field Measurements: Customer to verify actual dimensions of construction </w:t>
      </w:r>
      <w:r w:rsidR="00335E77">
        <w:rPr>
          <w:sz w:val="20"/>
        </w:rPr>
        <w:lastRenderedPageBreak/>
        <w:t>contiguous with wire mesh units by field measurement before fabrication.</w:t>
      </w:r>
    </w:p>
    <w:p w14:paraId="4048F7D0" w14:textId="77777777" w:rsidR="003622A5" w:rsidRPr="008B7A86" w:rsidRDefault="00335E77">
      <w:pPr>
        <w:pStyle w:val="ARCATParagraph"/>
        <w:numPr>
          <w:ilvl w:val="2"/>
          <w:numId w:val="1"/>
        </w:numPr>
        <w:spacing w:before="200"/>
        <w:ind w:left="1152" w:hanging="576"/>
        <w:rPr>
          <w:sz w:val="20"/>
        </w:rPr>
      </w:pPr>
      <w:r>
        <w:rPr>
          <w:sz w:val="20"/>
        </w:rPr>
        <w:t xml:space="preserve">       </w:t>
      </w:r>
      <w:r w:rsidR="003622A5" w:rsidRPr="008B7A86">
        <w:rPr>
          <w:sz w:val="20"/>
        </w:rPr>
        <w:t>Maintain environmental conditions (temperature, humidity, and ventilation) within limits recommended by manufacturer for optimum results.  Do not install products under environmental conditions outside manufacturer's absolute limits.</w:t>
      </w:r>
    </w:p>
    <w:p w14:paraId="4A57BFF4" w14:textId="77777777" w:rsidR="003622A5" w:rsidRPr="008B7A86" w:rsidRDefault="003622A5">
      <w:pPr>
        <w:pStyle w:val="ARCATPart"/>
        <w:numPr>
          <w:ilvl w:val="0"/>
          <w:numId w:val="1"/>
        </w:numPr>
        <w:spacing w:before="200"/>
        <w:ind w:left="576" w:hanging="576"/>
        <w:rPr>
          <w:sz w:val="20"/>
        </w:rPr>
      </w:pPr>
      <w:r w:rsidRPr="008B7A86">
        <w:rPr>
          <w:sz w:val="20"/>
        </w:rPr>
        <w:t xml:space="preserve">  PRODUCTS</w:t>
      </w:r>
    </w:p>
    <w:p w14:paraId="236BC1DE" w14:textId="77777777" w:rsidR="003622A5" w:rsidRPr="008B7A86" w:rsidRDefault="003622A5">
      <w:pPr>
        <w:pStyle w:val="ARCATArticle"/>
        <w:numPr>
          <w:ilvl w:val="1"/>
          <w:numId w:val="1"/>
        </w:numPr>
        <w:spacing w:before="200"/>
        <w:ind w:left="576" w:hanging="576"/>
        <w:rPr>
          <w:sz w:val="20"/>
        </w:rPr>
      </w:pPr>
      <w:r w:rsidRPr="008B7A86">
        <w:rPr>
          <w:sz w:val="20"/>
        </w:rPr>
        <w:tab/>
        <w:t>MANUFACTURERS</w:t>
      </w:r>
    </w:p>
    <w:p w14:paraId="77F92D66" w14:textId="77777777" w:rsidR="003622A5" w:rsidRDefault="003622A5">
      <w:pPr>
        <w:pStyle w:val="ARCATParagraph"/>
        <w:numPr>
          <w:ilvl w:val="2"/>
          <w:numId w:val="1"/>
        </w:numPr>
        <w:spacing w:before="200"/>
        <w:ind w:left="1152" w:hanging="576"/>
        <w:rPr>
          <w:sz w:val="20"/>
        </w:rPr>
      </w:pPr>
      <w:r w:rsidRPr="008B7A86">
        <w:rPr>
          <w:sz w:val="20"/>
        </w:rPr>
        <w:tab/>
        <w:t>Acceptable Manufacturer</w:t>
      </w:r>
      <w:r w:rsidR="00921823">
        <w:rPr>
          <w:sz w:val="20"/>
        </w:rPr>
        <w:t>s</w:t>
      </w:r>
      <w:r w:rsidRPr="008B7A86">
        <w:rPr>
          <w:sz w:val="20"/>
        </w:rPr>
        <w:t xml:space="preserve">: </w:t>
      </w:r>
      <w:r w:rsidR="00921823">
        <w:rPr>
          <w:sz w:val="20"/>
        </w:rPr>
        <w:t>Active members, in good standing, with the Woven Wire Products Association</w:t>
      </w:r>
      <w:r w:rsidR="006772C6">
        <w:rPr>
          <w:sz w:val="20"/>
        </w:rPr>
        <w:t xml:space="preserve"> (WWPA), </w:t>
      </w:r>
      <w:hyperlink r:id="rId10" w:history="1">
        <w:r w:rsidR="006772C6" w:rsidRPr="006D6DE0">
          <w:rPr>
            <w:rStyle w:val="Hyperlink"/>
            <w:sz w:val="20"/>
          </w:rPr>
          <w:t>www.wovenwire.org</w:t>
        </w:r>
      </w:hyperlink>
      <w:r w:rsidR="006772C6">
        <w:rPr>
          <w:sz w:val="20"/>
        </w:rPr>
        <w:t xml:space="preserve">: </w:t>
      </w:r>
    </w:p>
    <w:p w14:paraId="2D4F9466" w14:textId="77777777" w:rsidR="00921823" w:rsidRPr="008B7A86" w:rsidRDefault="00921823" w:rsidP="00921823">
      <w:pPr>
        <w:pStyle w:val="ARCATnote"/>
        <w:rPr>
          <w:vanish w:val="0"/>
          <w:color w:val="FF0000"/>
        </w:rPr>
      </w:pPr>
      <w:r w:rsidRPr="008B7A86">
        <w:rPr>
          <w:vanish w:val="0"/>
          <w:color w:val="FF0000"/>
        </w:rPr>
        <w:t xml:space="preserve">** NOTE TO SPECIFIER ** </w:t>
      </w:r>
      <w:r>
        <w:rPr>
          <w:vanish w:val="0"/>
          <w:color w:val="FF0000"/>
        </w:rPr>
        <w:t>We suggest you verify the member is still in good standing to be considered for solicitation by reviewing our active member list at www.wovenwire.org</w:t>
      </w:r>
    </w:p>
    <w:p w14:paraId="5E08C289" w14:textId="0F163961" w:rsidR="009B3E57" w:rsidRDefault="00921823" w:rsidP="00921823">
      <w:pPr>
        <w:pStyle w:val="ARCATParagraph"/>
        <w:numPr>
          <w:ilvl w:val="3"/>
          <w:numId w:val="1"/>
        </w:numPr>
        <w:spacing w:before="200"/>
        <w:ind w:left="1710" w:hanging="540"/>
        <w:rPr>
          <w:sz w:val="20"/>
        </w:rPr>
      </w:pPr>
      <w:r w:rsidRPr="008B7A86">
        <w:rPr>
          <w:sz w:val="20"/>
        </w:rPr>
        <w:tab/>
      </w:r>
      <w:r w:rsidR="009B3E57">
        <w:rPr>
          <w:sz w:val="20"/>
        </w:rPr>
        <w:t>Apex Iron Works</w:t>
      </w:r>
    </w:p>
    <w:p w14:paraId="60FCC7B9" w14:textId="111BF4F0" w:rsidR="00921823" w:rsidRDefault="009B3E57" w:rsidP="00921823">
      <w:pPr>
        <w:pStyle w:val="ARCATParagraph"/>
        <w:numPr>
          <w:ilvl w:val="3"/>
          <w:numId w:val="1"/>
        </w:numPr>
        <w:spacing w:before="200"/>
        <w:ind w:left="1710" w:hanging="540"/>
        <w:rPr>
          <w:sz w:val="20"/>
        </w:rPr>
      </w:pPr>
      <w:r>
        <w:rPr>
          <w:sz w:val="20"/>
        </w:rPr>
        <w:tab/>
      </w:r>
      <w:r w:rsidR="00921823">
        <w:rPr>
          <w:sz w:val="20"/>
        </w:rPr>
        <w:t>G-S Company, The</w:t>
      </w:r>
    </w:p>
    <w:p w14:paraId="5C86E6A9"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Indiana Wire Products</w:t>
      </w:r>
    </w:p>
    <w:p w14:paraId="3E4BD529"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Kenco Wire &amp; Iron Products, Inc.</w:t>
      </w:r>
    </w:p>
    <w:p w14:paraId="7E3D51B8"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Miller Wire Works, Inc.</w:t>
      </w:r>
    </w:p>
    <w:p w14:paraId="1174F928"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Newark Wire Works, Inc.</w:t>
      </w:r>
    </w:p>
    <w:p w14:paraId="4F872A01"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Robert J. Donaldson Co., Inc.</w:t>
      </w:r>
    </w:p>
    <w:p w14:paraId="0F63443B"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SpaceGuard Products, Inc.</w:t>
      </w:r>
    </w:p>
    <w:p w14:paraId="6E3D3311"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Standard Wire &amp; Steel Works</w:t>
      </w:r>
    </w:p>
    <w:p w14:paraId="3CDD16C0" w14:textId="77777777" w:rsidR="00921823" w:rsidRPr="008B7A86" w:rsidRDefault="00921823" w:rsidP="00921823">
      <w:pPr>
        <w:pStyle w:val="ARCATParagraph"/>
        <w:numPr>
          <w:ilvl w:val="3"/>
          <w:numId w:val="1"/>
        </w:numPr>
        <w:spacing w:before="200"/>
        <w:ind w:left="1710" w:hanging="540"/>
        <w:rPr>
          <w:sz w:val="20"/>
        </w:rPr>
      </w:pPr>
      <w:r w:rsidRPr="008B7A86">
        <w:rPr>
          <w:sz w:val="20"/>
        </w:rPr>
        <w:tab/>
      </w:r>
      <w:r>
        <w:rPr>
          <w:sz w:val="20"/>
        </w:rPr>
        <w:t>Wire &amp; Iron Products (WIPCO), a Division of Jesco Industries, Inc.</w:t>
      </w:r>
    </w:p>
    <w:p w14:paraId="08BE9C18" w14:textId="77777777" w:rsidR="003622A5" w:rsidRPr="008B7A86" w:rsidRDefault="003622A5" w:rsidP="000F4812">
      <w:pPr>
        <w:pStyle w:val="ARCATParagraph"/>
        <w:numPr>
          <w:ilvl w:val="2"/>
          <w:numId w:val="1"/>
        </w:numPr>
        <w:spacing w:before="200"/>
        <w:ind w:left="1152" w:hanging="576"/>
        <w:rPr>
          <w:sz w:val="20"/>
        </w:rPr>
      </w:pPr>
      <w:r w:rsidRPr="008B7A86">
        <w:rPr>
          <w:sz w:val="20"/>
        </w:rPr>
        <w:tab/>
        <w:t>Substitutions:  No</w:t>
      </w:r>
      <w:r w:rsidR="00921823">
        <w:rPr>
          <w:sz w:val="20"/>
        </w:rPr>
        <w:t>t permitted if only considering materials certified by the Woven Wire Products Association</w:t>
      </w:r>
    </w:p>
    <w:p w14:paraId="1376FE1E" w14:textId="77777777" w:rsidR="00F04C76" w:rsidRPr="008B7A86" w:rsidRDefault="00F04C76" w:rsidP="00F04C76">
      <w:pPr>
        <w:pStyle w:val="ARCATArticle"/>
        <w:numPr>
          <w:ilvl w:val="1"/>
          <w:numId w:val="1"/>
        </w:numPr>
        <w:spacing w:before="200"/>
        <w:ind w:left="576" w:hanging="576"/>
        <w:rPr>
          <w:sz w:val="20"/>
        </w:rPr>
      </w:pPr>
      <w:r w:rsidRPr="008B7A86">
        <w:rPr>
          <w:sz w:val="20"/>
        </w:rPr>
        <w:tab/>
      </w:r>
      <w:r>
        <w:rPr>
          <w:sz w:val="20"/>
        </w:rPr>
        <w:t>MATERIALS</w:t>
      </w:r>
    </w:p>
    <w:p w14:paraId="56FF7D9E" w14:textId="77777777" w:rsidR="00F04C76" w:rsidRDefault="00F04C76" w:rsidP="00F04C76">
      <w:pPr>
        <w:pStyle w:val="ARCATParagraph"/>
        <w:numPr>
          <w:ilvl w:val="2"/>
          <w:numId w:val="1"/>
        </w:numPr>
        <w:spacing w:before="200"/>
        <w:ind w:left="1152" w:hanging="576"/>
        <w:rPr>
          <w:sz w:val="20"/>
        </w:rPr>
      </w:pPr>
      <w:r w:rsidRPr="008B7A86">
        <w:rPr>
          <w:sz w:val="20"/>
        </w:rPr>
        <w:tab/>
      </w:r>
      <w:r>
        <w:rPr>
          <w:sz w:val="20"/>
        </w:rPr>
        <w:t>Steel Wire: ASTM A 510 (ASTM A 510M).</w:t>
      </w:r>
    </w:p>
    <w:p w14:paraId="2283037F" w14:textId="77777777" w:rsidR="00F04C76" w:rsidRDefault="00F04C76" w:rsidP="00F04C76">
      <w:pPr>
        <w:pStyle w:val="ARCATParagraph"/>
        <w:numPr>
          <w:ilvl w:val="2"/>
          <w:numId w:val="1"/>
        </w:numPr>
        <w:spacing w:before="200"/>
        <w:ind w:left="1152" w:hanging="576"/>
        <w:rPr>
          <w:sz w:val="20"/>
        </w:rPr>
      </w:pPr>
      <w:r>
        <w:rPr>
          <w:sz w:val="20"/>
        </w:rPr>
        <w:t xml:space="preserve">       Steel Plates, Channels, Angles, and Bars: ASTM A 36/A 36M.</w:t>
      </w:r>
    </w:p>
    <w:p w14:paraId="1729E499" w14:textId="77777777" w:rsidR="00F04C76" w:rsidRPr="008B7A86" w:rsidRDefault="00F04C76" w:rsidP="00F04C76">
      <w:pPr>
        <w:pStyle w:val="ARCATArticle"/>
        <w:numPr>
          <w:ilvl w:val="1"/>
          <w:numId w:val="1"/>
        </w:numPr>
        <w:spacing w:before="200"/>
        <w:ind w:left="576" w:hanging="576"/>
        <w:rPr>
          <w:sz w:val="20"/>
        </w:rPr>
      </w:pPr>
      <w:r>
        <w:rPr>
          <w:sz w:val="20"/>
        </w:rPr>
        <w:t xml:space="preserve">    </w:t>
      </w:r>
      <w:r w:rsidRPr="008B7A86">
        <w:rPr>
          <w:sz w:val="20"/>
        </w:rPr>
        <w:t>PRODUCT</w:t>
      </w:r>
    </w:p>
    <w:p w14:paraId="3D3383AB" w14:textId="77777777" w:rsidR="003622A5" w:rsidRPr="005C4D7E" w:rsidRDefault="00F04C76" w:rsidP="005C4D7E">
      <w:pPr>
        <w:pStyle w:val="ARCATParagraph"/>
        <w:numPr>
          <w:ilvl w:val="2"/>
          <w:numId w:val="1"/>
        </w:numPr>
        <w:spacing w:before="200"/>
        <w:ind w:left="1170" w:hanging="630"/>
        <w:rPr>
          <w:sz w:val="20"/>
        </w:rPr>
      </w:pPr>
      <w:r w:rsidRPr="005C4D7E">
        <w:rPr>
          <w:sz w:val="20"/>
        </w:rPr>
        <w:tab/>
      </w:r>
      <w:r w:rsidR="005C4D7E">
        <w:rPr>
          <w:sz w:val="20"/>
        </w:rPr>
        <w:t xml:space="preserve">Mesh:  No. </w:t>
      </w:r>
      <w:r w:rsidR="007E7C31">
        <w:rPr>
          <w:sz w:val="20"/>
        </w:rPr>
        <w:t>8</w:t>
      </w:r>
      <w:r w:rsidR="000632D1">
        <w:rPr>
          <w:sz w:val="20"/>
        </w:rPr>
        <w:t xml:space="preserve"> gauge</w:t>
      </w:r>
      <w:r w:rsidR="003622A5" w:rsidRPr="005C4D7E">
        <w:rPr>
          <w:sz w:val="20"/>
        </w:rPr>
        <w:t xml:space="preserve">, </w:t>
      </w:r>
      <w:r w:rsidR="005C4D7E">
        <w:rPr>
          <w:sz w:val="20"/>
        </w:rPr>
        <w:t xml:space="preserve">steel wire </w:t>
      </w:r>
      <w:r w:rsidR="003622A5" w:rsidRPr="005C4D7E">
        <w:rPr>
          <w:sz w:val="20"/>
        </w:rPr>
        <w:t xml:space="preserve">triple crimped </w:t>
      </w:r>
      <w:r w:rsidR="004015A4">
        <w:rPr>
          <w:sz w:val="20"/>
        </w:rPr>
        <w:t xml:space="preserve">and woven into </w:t>
      </w:r>
      <w:proofErr w:type="gramStart"/>
      <w:r w:rsidR="005C4D7E">
        <w:rPr>
          <w:sz w:val="20"/>
        </w:rPr>
        <w:t>2 inch</w:t>
      </w:r>
      <w:proofErr w:type="gramEnd"/>
      <w:r w:rsidR="003622A5" w:rsidRPr="005C4D7E">
        <w:rPr>
          <w:sz w:val="20"/>
        </w:rPr>
        <w:t xml:space="preserve"> </w:t>
      </w:r>
      <w:r w:rsidR="00A06560">
        <w:rPr>
          <w:sz w:val="20"/>
        </w:rPr>
        <w:t>square</w:t>
      </w:r>
      <w:r w:rsidR="003622A5" w:rsidRPr="005C4D7E">
        <w:rPr>
          <w:sz w:val="20"/>
        </w:rPr>
        <w:t xml:space="preserve"> mesh pattern.</w:t>
      </w:r>
    </w:p>
    <w:p w14:paraId="7C4F18E6" w14:textId="77777777" w:rsidR="003622A5" w:rsidRPr="008B7A86" w:rsidRDefault="00CC119F" w:rsidP="005C4D7E">
      <w:pPr>
        <w:pStyle w:val="ARCATSubPara"/>
        <w:numPr>
          <w:ilvl w:val="2"/>
          <w:numId w:val="1"/>
        </w:numPr>
        <w:spacing w:before="120"/>
        <w:ind w:left="1170" w:hanging="630"/>
        <w:rPr>
          <w:sz w:val="20"/>
        </w:rPr>
      </w:pPr>
      <w:r>
        <w:rPr>
          <w:sz w:val="20"/>
        </w:rPr>
        <w:t xml:space="preserve">      </w:t>
      </w:r>
      <w:r w:rsidR="005C4D7E">
        <w:rPr>
          <w:sz w:val="20"/>
        </w:rPr>
        <w:t xml:space="preserve">  </w:t>
      </w:r>
      <w:r w:rsidR="003622A5" w:rsidRPr="008B7A86">
        <w:rPr>
          <w:sz w:val="20"/>
        </w:rPr>
        <w:t>Horizontal Frames:  1 inch</w:t>
      </w:r>
      <w:r w:rsidR="000F4812" w:rsidRPr="008B7A86">
        <w:rPr>
          <w:sz w:val="20"/>
        </w:rPr>
        <w:t xml:space="preserve"> by 1/2 inch </w:t>
      </w:r>
      <w:r w:rsidR="000C7E0B">
        <w:rPr>
          <w:sz w:val="20"/>
        </w:rPr>
        <w:t xml:space="preserve">by </w:t>
      </w:r>
      <w:proofErr w:type="gramStart"/>
      <w:r w:rsidR="000C7E0B">
        <w:rPr>
          <w:sz w:val="20"/>
        </w:rPr>
        <w:t>1/8 inch</w:t>
      </w:r>
      <w:proofErr w:type="gramEnd"/>
      <w:r w:rsidR="005C4D7E">
        <w:rPr>
          <w:sz w:val="20"/>
        </w:rPr>
        <w:t xml:space="preserve"> steel channel</w:t>
      </w:r>
      <w:r w:rsidR="003622A5" w:rsidRPr="008B7A86">
        <w:rPr>
          <w:sz w:val="20"/>
        </w:rPr>
        <w:t xml:space="preserve">.  </w:t>
      </w:r>
    </w:p>
    <w:p w14:paraId="017B3156" w14:textId="77777777" w:rsidR="003622A5" w:rsidRPr="008B7A86" w:rsidRDefault="003622A5" w:rsidP="005C4D7E">
      <w:pPr>
        <w:pStyle w:val="ARCATSubPara"/>
        <w:numPr>
          <w:ilvl w:val="2"/>
          <w:numId w:val="1"/>
        </w:numPr>
        <w:spacing w:before="120"/>
        <w:ind w:left="1170" w:hanging="630"/>
        <w:rPr>
          <w:sz w:val="20"/>
        </w:rPr>
      </w:pPr>
      <w:r w:rsidRPr="008B7A86">
        <w:rPr>
          <w:sz w:val="20"/>
        </w:rPr>
        <w:tab/>
        <w:t>Vertical Frames</w:t>
      </w:r>
      <w:r w:rsidR="005C4D7E">
        <w:rPr>
          <w:sz w:val="20"/>
        </w:rPr>
        <w:t xml:space="preserve">:  </w:t>
      </w:r>
      <w:r w:rsidR="000C7E0B" w:rsidRPr="008B7A86">
        <w:rPr>
          <w:sz w:val="20"/>
        </w:rPr>
        <w:t xml:space="preserve">1 inch by 1/2 inch </w:t>
      </w:r>
      <w:r w:rsidR="000C7E0B">
        <w:rPr>
          <w:sz w:val="20"/>
        </w:rPr>
        <w:t xml:space="preserve">by </w:t>
      </w:r>
      <w:proofErr w:type="gramStart"/>
      <w:r w:rsidR="000C7E0B">
        <w:rPr>
          <w:sz w:val="20"/>
        </w:rPr>
        <w:t>1/8 inch</w:t>
      </w:r>
      <w:proofErr w:type="gramEnd"/>
      <w:r w:rsidR="000C7E0B">
        <w:rPr>
          <w:sz w:val="20"/>
        </w:rPr>
        <w:t xml:space="preserve"> steel channel</w:t>
      </w:r>
      <w:r w:rsidR="000C7E0B" w:rsidRPr="008B7A86">
        <w:rPr>
          <w:sz w:val="20"/>
        </w:rPr>
        <w:t xml:space="preserve">.  </w:t>
      </w:r>
    </w:p>
    <w:p w14:paraId="6E20546E" w14:textId="77777777" w:rsidR="003622A5" w:rsidRPr="006600FC" w:rsidRDefault="003622A5" w:rsidP="00C05A49">
      <w:pPr>
        <w:pStyle w:val="ARCATSubPara"/>
        <w:numPr>
          <w:ilvl w:val="2"/>
          <w:numId w:val="1"/>
        </w:numPr>
        <w:spacing w:before="120"/>
        <w:ind w:left="1170" w:hanging="630"/>
        <w:rPr>
          <w:sz w:val="20"/>
        </w:rPr>
      </w:pPr>
      <w:r w:rsidRPr="006600FC">
        <w:rPr>
          <w:sz w:val="20"/>
        </w:rPr>
        <w:tab/>
      </w:r>
      <w:r w:rsidR="000632D1" w:rsidRPr="006600FC">
        <w:rPr>
          <w:sz w:val="20"/>
        </w:rPr>
        <w:t xml:space="preserve">Finish: </w:t>
      </w:r>
    </w:p>
    <w:p w14:paraId="6953F5E6"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 xml:space="preserve">Delete </w:t>
      </w:r>
      <w:r w:rsidR="004C68C6">
        <w:rPr>
          <w:vanish w:val="0"/>
          <w:color w:val="FF0000"/>
        </w:rPr>
        <w:t>all except the required finish.</w:t>
      </w:r>
    </w:p>
    <w:p w14:paraId="550D5A2F" w14:textId="77777777" w:rsidR="004C68C6" w:rsidRDefault="0075055B" w:rsidP="004C68C6">
      <w:pPr>
        <w:pStyle w:val="ARCATSubPara"/>
        <w:numPr>
          <w:ilvl w:val="3"/>
          <w:numId w:val="1"/>
        </w:numPr>
        <w:spacing w:before="120"/>
        <w:ind w:left="1728" w:hanging="576"/>
        <w:rPr>
          <w:sz w:val="20"/>
        </w:rPr>
      </w:pPr>
      <w:r>
        <w:rPr>
          <w:sz w:val="20"/>
        </w:rPr>
        <w:t xml:space="preserve">       </w:t>
      </w:r>
      <w:r w:rsidR="004C68C6">
        <w:rPr>
          <w:sz w:val="20"/>
        </w:rPr>
        <w:t>Powder coated in manufacturer’s standard gray or black.</w:t>
      </w:r>
    </w:p>
    <w:p w14:paraId="7C49B0E9" w14:textId="77777777" w:rsidR="004C68C6" w:rsidRDefault="004C68C6" w:rsidP="004C68C6">
      <w:pPr>
        <w:pStyle w:val="ARCATSubPara"/>
        <w:numPr>
          <w:ilvl w:val="3"/>
          <w:numId w:val="1"/>
        </w:numPr>
        <w:spacing w:before="120"/>
        <w:ind w:left="1728" w:hanging="576"/>
        <w:rPr>
          <w:sz w:val="20"/>
        </w:rPr>
      </w:pPr>
      <w:r>
        <w:rPr>
          <w:sz w:val="20"/>
        </w:rPr>
        <w:t xml:space="preserve">       Powder coated in color as selected by Architect from manufacturer’s standard color chart.</w:t>
      </w:r>
    </w:p>
    <w:p w14:paraId="3214D3CE" w14:textId="77777777" w:rsidR="007272D0" w:rsidRDefault="004C68C6" w:rsidP="00CC119F">
      <w:pPr>
        <w:pStyle w:val="ARCATSubPara"/>
        <w:numPr>
          <w:ilvl w:val="3"/>
          <w:numId w:val="1"/>
        </w:numPr>
        <w:spacing w:before="120"/>
        <w:ind w:left="1728" w:hanging="576"/>
        <w:rPr>
          <w:sz w:val="20"/>
        </w:rPr>
      </w:pPr>
      <w:r w:rsidRPr="008B7A86">
        <w:rPr>
          <w:sz w:val="20"/>
        </w:rPr>
        <w:lastRenderedPageBreak/>
        <w:tab/>
      </w:r>
      <w:r>
        <w:rPr>
          <w:sz w:val="20"/>
        </w:rPr>
        <w:t>Sprayed enamel in manufacturer’s standard gray or black.</w:t>
      </w:r>
    </w:p>
    <w:p w14:paraId="640E54BC" w14:textId="77777777" w:rsidR="004C68C6" w:rsidRDefault="004C68C6" w:rsidP="004C68C6">
      <w:pPr>
        <w:pStyle w:val="ARCATSubPara"/>
        <w:numPr>
          <w:ilvl w:val="3"/>
          <w:numId w:val="1"/>
        </w:numPr>
        <w:spacing w:before="120"/>
        <w:ind w:left="1728" w:hanging="576"/>
        <w:rPr>
          <w:sz w:val="20"/>
        </w:rPr>
      </w:pPr>
      <w:r w:rsidRPr="008B7A86">
        <w:rPr>
          <w:sz w:val="20"/>
        </w:rPr>
        <w:tab/>
      </w:r>
      <w:r>
        <w:rPr>
          <w:sz w:val="20"/>
        </w:rPr>
        <w:t>Sprayed enamel in color as selected by Architect from manufacturer’s standard color chart.</w:t>
      </w:r>
    </w:p>
    <w:p w14:paraId="14D59467" w14:textId="77777777" w:rsidR="004C68C6" w:rsidRDefault="004C68C6" w:rsidP="00CC119F">
      <w:pPr>
        <w:pStyle w:val="ARCATSubPara"/>
        <w:numPr>
          <w:ilvl w:val="3"/>
          <w:numId w:val="1"/>
        </w:numPr>
        <w:spacing w:before="120"/>
        <w:ind w:left="1728" w:hanging="576"/>
        <w:rPr>
          <w:sz w:val="20"/>
        </w:rPr>
      </w:pPr>
      <w:r w:rsidRPr="008B7A86">
        <w:rPr>
          <w:sz w:val="20"/>
        </w:rPr>
        <w:tab/>
      </w:r>
      <w:r>
        <w:rPr>
          <w:sz w:val="20"/>
        </w:rPr>
        <w:t>Hot-Dipped Galvanized</w:t>
      </w:r>
    </w:p>
    <w:p w14:paraId="60AB00AB" w14:textId="77777777" w:rsidR="000F4812" w:rsidRPr="008B7A86" w:rsidRDefault="000F4812" w:rsidP="000F4812">
      <w:pPr>
        <w:pStyle w:val="ARCATSubPara"/>
        <w:ind w:left="1728"/>
        <w:rPr>
          <w:sz w:val="20"/>
        </w:rPr>
      </w:pPr>
    </w:p>
    <w:p w14:paraId="1B458461" w14:textId="77777777" w:rsidR="003622A5" w:rsidRPr="008B7A86" w:rsidRDefault="003622A5" w:rsidP="00CC119F">
      <w:pPr>
        <w:pStyle w:val="ARCATArticle"/>
        <w:numPr>
          <w:ilvl w:val="1"/>
          <w:numId w:val="1"/>
        </w:numPr>
        <w:spacing w:before="200"/>
        <w:ind w:left="576" w:hanging="576"/>
        <w:rPr>
          <w:sz w:val="20"/>
        </w:rPr>
      </w:pPr>
      <w:r w:rsidRPr="008B7A86">
        <w:rPr>
          <w:sz w:val="20"/>
        </w:rPr>
        <w:tab/>
        <w:t>FABRICATION</w:t>
      </w:r>
    </w:p>
    <w:p w14:paraId="54F43210"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assemblies of framed sections; to sizes and profiles required; with framing members fitted, reinforced and braced to suit design requirements.</w:t>
      </w:r>
    </w:p>
    <w:p w14:paraId="37316BD3"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Fit and assemble in largest practical sections for delivery to Project Site, ready for installation.</w:t>
      </w:r>
    </w:p>
    <w:p w14:paraId="7E025996"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items with joints tightly fitted and secured.</w:t>
      </w:r>
    </w:p>
    <w:p w14:paraId="3B33CAD3"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Grind exposed welds smooth and flush with adjacent finish surface. Ease exposed edges to small uniform radius.</w:t>
      </w:r>
    </w:p>
    <w:p w14:paraId="4CF8D9E4" w14:textId="77777777" w:rsidR="003622A5" w:rsidRPr="000C7E0B" w:rsidRDefault="003622A5" w:rsidP="000C7E0B">
      <w:pPr>
        <w:pStyle w:val="ARCATParagraph"/>
        <w:numPr>
          <w:ilvl w:val="2"/>
          <w:numId w:val="1"/>
        </w:numPr>
        <w:spacing w:before="200"/>
        <w:ind w:left="1152" w:hanging="576"/>
        <w:rPr>
          <w:sz w:val="20"/>
        </w:rPr>
      </w:pPr>
      <w:r w:rsidRPr="008B7A86">
        <w:rPr>
          <w:sz w:val="20"/>
        </w:rPr>
        <w:tab/>
        <w:t>Make exposed joints flush and hairline.</w:t>
      </w:r>
    </w:p>
    <w:p w14:paraId="01CBE67C" w14:textId="77777777" w:rsidR="003622A5" w:rsidRPr="008B7A86" w:rsidRDefault="003622A5" w:rsidP="00CC119F">
      <w:pPr>
        <w:pStyle w:val="ARCATArticle"/>
        <w:numPr>
          <w:ilvl w:val="1"/>
          <w:numId w:val="1"/>
        </w:numPr>
        <w:spacing w:before="200"/>
        <w:ind w:left="576" w:hanging="576"/>
        <w:rPr>
          <w:sz w:val="20"/>
        </w:rPr>
      </w:pPr>
      <w:r w:rsidRPr="008B7A86">
        <w:rPr>
          <w:sz w:val="20"/>
        </w:rPr>
        <w:tab/>
        <w:t>FINISH</w:t>
      </w:r>
    </w:p>
    <w:p w14:paraId="0655D0AF"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Clean surfaces of rust, scale, grease, and foreign matter before finishing.  Clean material using a </w:t>
      </w:r>
      <w:r w:rsidR="0075055B">
        <w:rPr>
          <w:sz w:val="20"/>
        </w:rPr>
        <w:t>two to three stage</w:t>
      </w:r>
      <w:r w:rsidRPr="008B7A86">
        <w:rPr>
          <w:sz w:val="20"/>
        </w:rPr>
        <w:t xml:space="preserve"> wash system immediately prior to finishing.</w:t>
      </w:r>
    </w:p>
    <w:p w14:paraId="25336E71"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Prefinished Surfaces: </w:t>
      </w:r>
      <w:r w:rsidR="0075055B">
        <w:rPr>
          <w:sz w:val="20"/>
        </w:rPr>
        <w:t>Material to be prime coated if required prior to finishing.</w:t>
      </w:r>
    </w:p>
    <w:p w14:paraId="4120BD9B" w14:textId="77777777" w:rsidR="003622A5" w:rsidRPr="008B7A86" w:rsidRDefault="003622A5" w:rsidP="0075055B">
      <w:pPr>
        <w:pStyle w:val="ARCATSubPara"/>
        <w:rPr>
          <w:sz w:val="20"/>
        </w:rPr>
      </w:pPr>
    </w:p>
    <w:p w14:paraId="2016C8BA" w14:textId="77777777" w:rsidR="003622A5" w:rsidRPr="008B7A86" w:rsidRDefault="003622A5" w:rsidP="00CC119F">
      <w:pPr>
        <w:pStyle w:val="ARCATPart"/>
        <w:numPr>
          <w:ilvl w:val="0"/>
          <w:numId w:val="1"/>
        </w:numPr>
        <w:spacing w:before="200"/>
        <w:ind w:left="576" w:hanging="576"/>
        <w:rPr>
          <w:sz w:val="20"/>
        </w:rPr>
      </w:pPr>
      <w:r w:rsidRPr="008B7A86">
        <w:rPr>
          <w:sz w:val="20"/>
        </w:rPr>
        <w:t xml:space="preserve">  EXECUTION</w:t>
      </w:r>
    </w:p>
    <w:p w14:paraId="251F4876" w14:textId="77777777" w:rsidR="003622A5" w:rsidRPr="008B7A86" w:rsidRDefault="003622A5" w:rsidP="00CC119F">
      <w:pPr>
        <w:pStyle w:val="ARCATArticle"/>
        <w:numPr>
          <w:ilvl w:val="1"/>
          <w:numId w:val="1"/>
        </w:numPr>
        <w:spacing w:before="200"/>
        <w:ind w:left="576" w:hanging="576"/>
        <w:rPr>
          <w:sz w:val="20"/>
        </w:rPr>
      </w:pPr>
      <w:r w:rsidRPr="008B7A86">
        <w:rPr>
          <w:sz w:val="20"/>
        </w:rPr>
        <w:tab/>
        <w:t>EXAMINATION</w:t>
      </w:r>
    </w:p>
    <w:p w14:paraId="3C2B95E2"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Verification of Conditions: Examine areas and conditions under which Work is to be performed and identify conditions detrimental to proper or timely completion.</w:t>
      </w:r>
    </w:p>
    <w:p w14:paraId="6F21CFB9" w14:textId="77777777" w:rsidR="003622A5" w:rsidRPr="008B7A86" w:rsidRDefault="003622A5" w:rsidP="00CC119F">
      <w:pPr>
        <w:pStyle w:val="ARCATSubPara"/>
        <w:numPr>
          <w:ilvl w:val="3"/>
          <w:numId w:val="1"/>
        </w:numPr>
        <w:ind w:left="1728" w:hanging="576"/>
        <w:rPr>
          <w:sz w:val="20"/>
        </w:rPr>
      </w:pPr>
      <w:r w:rsidRPr="008B7A86">
        <w:rPr>
          <w:sz w:val="20"/>
        </w:rPr>
        <w:tab/>
        <w:t>Do not proceed until unsatisfactory conditions have been corrected.</w:t>
      </w:r>
    </w:p>
    <w:p w14:paraId="7F2AD720" w14:textId="77777777" w:rsidR="003622A5" w:rsidRPr="008B7A86" w:rsidRDefault="003622A5" w:rsidP="00CC119F">
      <w:pPr>
        <w:pStyle w:val="ARCATArticle"/>
        <w:numPr>
          <w:ilvl w:val="1"/>
          <w:numId w:val="1"/>
        </w:numPr>
        <w:spacing w:before="200"/>
        <w:ind w:left="576" w:hanging="576"/>
        <w:rPr>
          <w:sz w:val="20"/>
        </w:rPr>
      </w:pPr>
      <w:r w:rsidRPr="008B7A86">
        <w:rPr>
          <w:sz w:val="20"/>
        </w:rPr>
        <w:tab/>
        <w:t>INSTALLATION</w:t>
      </w:r>
    </w:p>
    <w:p w14:paraId="298BEE9F" w14:textId="77777777" w:rsidR="003622A5" w:rsidRDefault="003622A5" w:rsidP="00CC119F">
      <w:pPr>
        <w:pStyle w:val="ARCATParagraph"/>
        <w:numPr>
          <w:ilvl w:val="2"/>
          <w:numId w:val="1"/>
        </w:numPr>
        <w:spacing w:before="200"/>
        <w:ind w:left="1152" w:hanging="576"/>
        <w:rPr>
          <w:sz w:val="20"/>
        </w:rPr>
      </w:pPr>
      <w:r w:rsidRPr="008B7A86">
        <w:rPr>
          <w:sz w:val="20"/>
        </w:rPr>
        <w:tab/>
        <w:t>Comply with manufacturer's recommendations.</w:t>
      </w:r>
    </w:p>
    <w:p w14:paraId="784E174F" w14:textId="77777777" w:rsidR="000C7E0B" w:rsidRPr="008B7A86" w:rsidRDefault="000C7E0B" w:rsidP="00CC119F">
      <w:pPr>
        <w:pStyle w:val="ARCATParagraph"/>
        <w:numPr>
          <w:ilvl w:val="2"/>
          <w:numId w:val="1"/>
        </w:numPr>
        <w:spacing w:before="200"/>
        <w:ind w:left="1152" w:hanging="576"/>
        <w:rPr>
          <w:sz w:val="20"/>
        </w:rPr>
      </w:pPr>
      <w:r w:rsidRPr="008B7A86">
        <w:rPr>
          <w:sz w:val="20"/>
        </w:rPr>
        <w:tab/>
      </w:r>
      <w:r>
        <w:rPr>
          <w:sz w:val="20"/>
        </w:rPr>
        <w:t>Panels to be mechanically fastened or welded to rail structure in field as indicated on detail drawings.</w:t>
      </w:r>
    </w:p>
    <w:p w14:paraId="66E131D3" w14:textId="77777777" w:rsidR="003622A5" w:rsidRPr="006600FC" w:rsidRDefault="003622A5" w:rsidP="006600FC">
      <w:pPr>
        <w:pStyle w:val="ARCATParagraph"/>
        <w:numPr>
          <w:ilvl w:val="2"/>
          <w:numId w:val="1"/>
        </w:numPr>
        <w:spacing w:before="200"/>
        <w:ind w:left="1152" w:hanging="576"/>
        <w:rPr>
          <w:sz w:val="20"/>
        </w:rPr>
      </w:pPr>
      <w:r w:rsidRPr="008B7A86">
        <w:rPr>
          <w:sz w:val="20"/>
        </w:rPr>
        <w:tab/>
        <w:t xml:space="preserve">Install </w:t>
      </w:r>
      <w:r w:rsidR="000C7E0B">
        <w:rPr>
          <w:sz w:val="20"/>
        </w:rPr>
        <w:t>panels plumb</w:t>
      </w:r>
      <w:r w:rsidRPr="008B7A86">
        <w:rPr>
          <w:sz w:val="20"/>
        </w:rPr>
        <w:t xml:space="preserve">, accurately fitted, properly aligned, securely </w:t>
      </w:r>
      <w:r w:rsidR="000C7E0B">
        <w:rPr>
          <w:sz w:val="20"/>
        </w:rPr>
        <w:t>fastened or welded in place</w:t>
      </w:r>
      <w:r w:rsidRPr="008B7A86">
        <w:rPr>
          <w:sz w:val="20"/>
        </w:rPr>
        <w:t>, and free from distortion or detects.</w:t>
      </w:r>
    </w:p>
    <w:p w14:paraId="68415CDE" w14:textId="77777777" w:rsidR="003622A5" w:rsidRPr="008B7A86" w:rsidRDefault="003622A5" w:rsidP="00CC119F">
      <w:pPr>
        <w:pStyle w:val="ARCATArticle"/>
        <w:numPr>
          <w:ilvl w:val="1"/>
          <w:numId w:val="1"/>
        </w:numPr>
        <w:spacing w:before="200"/>
        <w:ind w:left="576" w:hanging="576"/>
        <w:rPr>
          <w:sz w:val="20"/>
        </w:rPr>
      </w:pPr>
      <w:r w:rsidRPr="008B7A86">
        <w:rPr>
          <w:sz w:val="20"/>
        </w:rPr>
        <w:tab/>
        <w:t>TOLERANCES</w:t>
      </w:r>
    </w:p>
    <w:p w14:paraId="2E949C19"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Variation from Plumb or Level: 1/4 inch (6 mm).</w:t>
      </w:r>
    </w:p>
    <w:p w14:paraId="163530B1"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Misalignment from True Position: 1/4 inch (6 mm).</w:t>
      </w:r>
    </w:p>
    <w:p w14:paraId="1199C654" w14:textId="77777777" w:rsidR="003622A5" w:rsidRPr="000C7E0B" w:rsidRDefault="003622A5" w:rsidP="00D83245">
      <w:pPr>
        <w:pStyle w:val="ARCATArticle"/>
        <w:numPr>
          <w:ilvl w:val="1"/>
          <w:numId w:val="1"/>
        </w:numPr>
        <w:spacing w:before="200"/>
        <w:ind w:left="576" w:hanging="576"/>
        <w:rPr>
          <w:sz w:val="20"/>
        </w:rPr>
      </w:pPr>
      <w:r w:rsidRPr="000C7E0B">
        <w:rPr>
          <w:sz w:val="20"/>
        </w:rPr>
        <w:tab/>
      </w:r>
      <w:r w:rsidRPr="000C7E0B">
        <w:rPr>
          <w:sz w:val="20"/>
        </w:rPr>
        <w:tab/>
        <w:t>PROTECTION</w:t>
      </w:r>
    </w:p>
    <w:p w14:paraId="535A37B1" w14:textId="77777777" w:rsidR="003622A5" w:rsidRPr="000C7E0B" w:rsidRDefault="003622A5" w:rsidP="00B10EB0">
      <w:pPr>
        <w:pStyle w:val="ARCATParagraph"/>
        <w:numPr>
          <w:ilvl w:val="2"/>
          <w:numId w:val="1"/>
        </w:numPr>
        <w:spacing w:before="200"/>
        <w:ind w:left="1152" w:hanging="576"/>
        <w:rPr>
          <w:sz w:val="20"/>
        </w:rPr>
      </w:pPr>
      <w:r w:rsidRPr="000C7E0B">
        <w:rPr>
          <w:sz w:val="20"/>
        </w:rPr>
        <w:tab/>
      </w:r>
      <w:r w:rsidRPr="000C7E0B">
        <w:rPr>
          <w:sz w:val="20"/>
        </w:rPr>
        <w:tab/>
        <w:t>Touch-up, repair or replace damaged products before Substantial Completion.</w:t>
      </w:r>
    </w:p>
    <w:p w14:paraId="47175D76" w14:textId="77777777" w:rsidR="003622A5" w:rsidRPr="008B7A86" w:rsidRDefault="003622A5">
      <w:pPr>
        <w:pStyle w:val="ARCATNormal"/>
        <w:rPr>
          <w:sz w:val="20"/>
        </w:rPr>
      </w:pPr>
    </w:p>
    <w:p w14:paraId="666961BD" w14:textId="77777777" w:rsidR="003622A5" w:rsidRPr="008B7A86" w:rsidRDefault="003622A5">
      <w:pPr>
        <w:pStyle w:val="ARCATTitle"/>
        <w:jc w:val="center"/>
        <w:rPr>
          <w:sz w:val="20"/>
        </w:rPr>
      </w:pPr>
      <w:r w:rsidRPr="008B7A86">
        <w:rPr>
          <w:sz w:val="20"/>
        </w:rPr>
        <w:t>END OF SECTION</w:t>
      </w:r>
    </w:p>
    <w:sectPr w:rsidR="003622A5" w:rsidRPr="008B7A8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D042D" w14:textId="77777777" w:rsidR="00475BC9" w:rsidRDefault="00475BC9">
      <w:pPr>
        <w:spacing w:after="0" w:line="240" w:lineRule="auto"/>
      </w:pPr>
      <w:r>
        <w:separator/>
      </w:r>
    </w:p>
  </w:endnote>
  <w:endnote w:type="continuationSeparator" w:id="0">
    <w:p w14:paraId="2C333AE6" w14:textId="77777777" w:rsidR="00475BC9" w:rsidRDefault="00475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78701" w14:textId="77777777" w:rsidR="000A27DB" w:rsidRDefault="000A2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1AB40" w14:textId="56A194CB" w:rsidR="003622A5" w:rsidRDefault="00C03AB0">
    <w:pPr>
      <w:pStyle w:val="ARCATfooter"/>
    </w:pPr>
    <w:r>
      <w:rPr>
        <w:sz w:val="20"/>
      </w:rPr>
      <w:t>05</w:t>
    </w:r>
    <w:r w:rsidR="000A27DB">
      <w:rPr>
        <w:sz w:val="20"/>
      </w:rPr>
      <w:t xml:space="preserve"> 73 00 </w:t>
    </w:r>
    <w:bookmarkStart w:id="0" w:name="_GoBack"/>
    <w:bookmarkEnd w:id="0"/>
    <w:r w:rsidR="003622A5">
      <w:rPr>
        <w:sz w:val="20"/>
      </w:rPr>
      <w:t>-</w:t>
    </w:r>
    <w:r w:rsidR="003622A5">
      <w:rPr>
        <w:snapToGrid w:val="0"/>
        <w:sz w:val="20"/>
      </w:rPr>
      <w:fldChar w:fldCharType="begin"/>
    </w:r>
    <w:r w:rsidR="003622A5">
      <w:rPr>
        <w:snapToGrid w:val="0"/>
        <w:sz w:val="20"/>
      </w:rPr>
      <w:instrText xml:space="preserve"> PAGE </w:instrText>
    </w:r>
    <w:r w:rsidR="003622A5">
      <w:rPr>
        <w:snapToGrid w:val="0"/>
        <w:sz w:val="20"/>
      </w:rPr>
      <w:fldChar w:fldCharType="separate"/>
    </w:r>
    <w:r w:rsidR="007E7C31">
      <w:rPr>
        <w:noProof/>
        <w:snapToGrid w:val="0"/>
        <w:sz w:val="20"/>
      </w:rPr>
      <w:t>1</w:t>
    </w:r>
    <w:r w:rsidR="003622A5">
      <w:rPr>
        <w:snapToGrid w:val="0"/>
        <w:sz w:val="20"/>
      </w:rPr>
      <w:fldChar w:fldCharType="end"/>
    </w:r>
    <w:r w:rsidR="003622A5">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30F77" w14:textId="77777777" w:rsidR="000A27DB" w:rsidRDefault="000A2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FD997" w14:textId="77777777" w:rsidR="00475BC9" w:rsidRDefault="00475BC9">
      <w:pPr>
        <w:spacing w:after="0" w:line="240" w:lineRule="auto"/>
      </w:pPr>
      <w:r>
        <w:separator/>
      </w:r>
    </w:p>
  </w:footnote>
  <w:footnote w:type="continuationSeparator" w:id="0">
    <w:p w14:paraId="2FC6BF4E" w14:textId="77777777" w:rsidR="00475BC9" w:rsidRDefault="00475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CF984" w14:textId="77777777" w:rsidR="000A27DB" w:rsidRDefault="000A2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8B150" w14:textId="77777777" w:rsidR="003622A5" w:rsidRDefault="003622A5">
    <w:pPr>
      <w:pStyle w:val="ARCATheader"/>
      <w:tabs>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B13C" w14:textId="77777777" w:rsidR="000A27DB" w:rsidRDefault="000A2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7C5E7AB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560B2"/>
    <w:rsid w:val="00003865"/>
    <w:rsid w:val="000131E9"/>
    <w:rsid w:val="00052EB4"/>
    <w:rsid w:val="000614DC"/>
    <w:rsid w:val="000632D1"/>
    <w:rsid w:val="00094520"/>
    <w:rsid w:val="000A27DB"/>
    <w:rsid w:val="000C2F26"/>
    <w:rsid w:val="000C7E0B"/>
    <w:rsid w:val="000F4812"/>
    <w:rsid w:val="001D4988"/>
    <w:rsid w:val="002626B2"/>
    <w:rsid w:val="002973B3"/>
    <w:rsid w:val="00314667"/>
    <w:rsid w:val="00324087"/>
    <w:rsid w:val="00335E77"/>
    <w:rsid w:val="00341685"/>
    <w:rsid w:val="003622A5"/>
    <w:rsid w:val="00370DCE"/>
    <w:rsid w:val="0037132B"/>
    <w:rsid w:val="0040044D"/>
    <w:rsid w:val="004015A4"/>
    <w:rsid w:val="004560B2"/>
    <w:rsid w:val="00475BC9"/>
    <w:rsid w:val="004B6502"/>
    <w:rsid w:val="004C4044"/>
    <w:rsid w:val="004C68C6"/>
    <w:rsid w:val="00511193"/>
    <w:rsid w:val="00511D4F"/>
    <w:rsid w:val="005C3F57"/>
    <w:rsid w:val="005C4D7E"/>
    <w:rsid w:val="005E78F9"/>
    <w:rsid w:val="005F73F7"/>
    <w:rsid w:val="00612AD9"/>
    <w:rsid w:val="00642FAD"/>
    <w:rsid w:val="006600FC"/>
    <w:rsid w:val="006772C6"/>
    <w:rsid w:val="006D2940"/>
    <w:rsid w:val="006E0990"/>
    <w:rsid w:val="007272D0"/>
    <w:rsid w:val="00735A54"/>
    <w:rsid w:val="0075055B"/>
    <w:rsid w:val="0078593D"/>
    <w:rsid w:val="007E7C31"/>
    <w:rsid w:val="008B7A86"/>
    <w:rsid w:val="008F1848"/>
    <w:rsid w:val="00921823"/>
    <w:rsid w:val="00944E1D"/>
    <w:rsid w:val="009B2467"/>
    <w:rsid w:val="009B3E57"/>
    <w:rsid w:val="00A06560"/>
    <w:rsid w:val="00A172BE"/>
    <w:rsid w:val="00A77A35"/>
    <w:rsid w:val="00B37E9F"/>
    <w:rsid w:val="00B41D65"/>
    <w:rsid w:val="00B648A4"/>
    <w:rsid w:val="00C03AB0"/>
    <w:rsid w:val="00C05A49"/>
    <w:rsid w:val="00C67AAD"/>
    <w:rsid w:val="00CC119F"/>
    <w:rsid w:val="00CC5509"/>
    <w:rsid w:val="00CE2AD4"/>
    <w:rsid w:val="00CE601E"/>
    <w:rsid w:val="00D32282"/>
    <w:rsid w:val="00D425E5"/>
    <w:rsid w:val="00E4388B"/>
    <w:rsid w:val="00E8162B"/>
    <w:rsid w:val="00F04C76"/>
    <w:rsid w:val="00F2673E"/>
    <w:rsid w:val="00FA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43BC565"/>
  <w15:chartTrackingRefBased/>
  <w15:docId w15:val="{A3F54DA6-462D-48B9-9FFC-7A990E87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8B7A86"/>
    <w:rPr>
      <w:color w:val="0563C1"/>
      <w:u w:val="single"/>
    </w:rPr>
  </w:style>
  <w:style w:type="paragraph" w:styleId="Header">
    <w:name w:val="header"/>
    <w:basedOn w:val="Normal"/>
    <w:link w:val="HeaderChar"/>
    <w:uiPriority w:val="99"/>
    <w:unhideWhenUsed/>
    <w:rsid w:val="00C03AB0"/>
    <w:pPr>
      <w:tabs>
        <w:tab w:val="center" w:pos="4680"/>
        <w:tab w:val="right" w:pos="9360"/>
      </w:tabs>
    </w:pPr>
  </w:style>
  <w:style w:type="character" w:customStyle="1" w:styleId="HeaderChar">
    <w:name w:val="Header Char"/>
    <w:link w:val="Header"/>
    <w:uiPriority w:val="99"/>
    <w:rsid w:val="00C03AB0"/>
    <w:rPr>
      <w:sz w:val="22"/>
      <w:szCs w:val="22"/>
    </w:rPr>
  </w:style>
  <w:style w:type="paragraph" w:styleId="Footer">
    <w:name w:val="footer"/>
    <w:basedOn w:val="Normal"/>
    <w:link w:val="FooterChar"/>
    <w:uiPriority w:val="99"/>
    <w:unhideWhenUsed/>
    <w:rsid w:val="00C03AB0"/>
    <w:pPr>
      <w:tabs>
        <w:tab w:val="center" w:pos="4680"/>
        <w:tab w:val="right" w:pos="9360"/>
      </w:tabs>
    </w:pPr>
  </w:style>
  <w:style w:type="character" w:customStyle="1" w:styleId="FooterChar">
    <w:name w:val="Footer Char"/>
    <w:link w:val="Footer"/>
    <w:uiPriority w:val="99"/>
    <w:rsid w:val="00C03A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ovenwire.org" TargetMode="External"/><Relationship Id="rId4" Type="http://schemas.openxmlformats.org/officeDocument/2006/relationships/settings" Target="settings.xml"/><Relationship Id="rId9" Type="http://schemas.openxmlformats.org/officeDocument/2006/relationships/hyperlink" Target="mailto:info@wovenwir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6072A-59F5-4532-B533-6E25FCB7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ARCAT spec 102213 2009-3-20</vt:lpstr>
    </vt:vector>
  </TitlesOfParts>
  <Company/>
  <LinksUpToDate>false</LinksUpToDate>
  <CharactersWithSpaces>7444</CharactersWithSpaces>
  <SharedDoc>false</SharedDoc>
  <HLinks>
    <vt:vector size="12" baseType="variant">
      <vt:variant>
        <vt:i4>4194307</vt:i4>
      </vt:variant>
      <vt:variant>
        <vt:i4>3</vt:i4>
      </vt:variant>
      <vt:variant>
        <vt:i4>0</vt:i4>
      </vt:variant>
      <vt:variant>
        <vt:i4>5</vt:i4>
      </vt:variant>
      <vt:variant>
        <vt:lpwstr>http://www.wovenwire.org/</vt:lpwstr>
      </vt:variant>
      <vt:variant>
        <vt:lpwstr/>
      </vt:variant>
      <vt:variant>
        <vt:i4>8257607</vt:i4>
      </vt:variant>
      <vt:variant>
        <vt:i4>0</vt:i4>
      </vt:variant>
      <vt:variant>
        <vt:i4>0</vt:i4>
      </vt:variant>
      <vt:variant>
        <vt:i4>5</vt:i4>
      </vt:variant>
      <vt:variant>
        <vt:lpwstr>mailto:info@wovenwire.org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102213 2009-3-20</dc:title>
  <dc:subject/>
  <dc:creator>Eddie Murphy</dc:creator>
  <cp:keywords/>
  <cp:lastModifiedBy>EDDIE MURPHY</cp:lastModifiedBy>
  <cp:revision>12</cp:revision>
  <dcterms:created xsi:type="dcterms:W3CDTF">2015-04-30T13:56:00Z</dcterms:created>
  <dcterms:modified xsi:type="dcterms:W3CDTF">2019-01-29T20:58:00Z</dcterms:modified>
</cp:coreProperties>
</file>